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7D" w:rsidRDefault="00AF717D" w:rsidP="00AF717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№1</w:t>
      </w:r>
    </w:p>
    <w:p w:rsidR="00AF717D" w:rsidRDefault="00AF717D" w:rsidP="00AF717D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ызылорда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Н.Абуова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 21.02.2020г</w:t>
      </w:r>
    </w:p>
    <w:p w:rsidR="00AF717D" w:rsidRDefault="00AF717D" w:rsidP="00AF717D">
      <w:pPr>
        <w:rPr>
          <w:rFonts w:ascii="Times New Roman" w:hAnsi="Times New Roman" w:cs="Times New Roman"/>
          <w:sz w:val="20"/>
          <w:szCs w:val="20"/>
        </w:rPr>
      </w:pPr>
    </w:p>
    <w:p w:rsidR="00AF717D" w:rsidRDefault="00AF717D" w:rsidP="00AF71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итогах  закупа изделии медицинского назначения по оказанию гарантированного объема бесплатной медицинской помощи в системе социального медицинского страхования на 2020 год способом из одного источника по не состоявшимся закупкам для КГП на ПХВ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Кызылординская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городская многопрофильная больница»</w:t>
      </w:r>
    </w:p>
    <w:p w:rsidR="00AF717D" w:rsidRDefault="00AF717D" w:rsidP="00AF717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КГП на ПХВ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Кызылординская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городская многопрофильная больница» провели государственный закупки изделии медицинского назначения в рамках гарантированного объема бесплатной медицинской помощи в системе обязательного социального медицинского страхования на 2020 год, (далее товар) из одного источника по не состоявшимся закупкам. </w:t>
      </w:r>
    </w:p>
    <w:p w:rsidR="00AF717D" w:rsidRDefault="00AF717D" w:rsidP="00AF717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Сумма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предусмотренная для закупки товаров 122 685 тенге (Сто двадцать две тысячи шестьсот восемьдесят пять тенге) </w:t>
      </w:r>
    </w:p>
    <w:tbl>
      <w:tblPr>
        <w:tblStyle w:val="a4"/>
        <w:tblW w:w="8942" w:type="dxa"/>
        <w:tblInd w:w="-34" w:type="dxa"/>
        <w:tblLook w:val="04A0"/>
      </w:tblPr>
      <w:tblGrid>
        <w:gridCol w:w="568"/>
        <w:gridCol w:w="4819"/>
        <w:gridCol w:w="839"/>
        <w:gridCol w:w="814"/>
        <w:gridCol w:w="832"/>
        <w:gridCol w:w="1070"/>
      </w:tblGrid>
      <w:tr w:rsidR="00AF717D" w:rsidTr="00AF717D">
        <w:trPr>
          <w:trHeight w:val="9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F717D" w:rsidTr="00AF717D">
        <w:trPr>
          <w:trHeight w:val="45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для переливания крови и кровь заменителей с иглой 18G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81,79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122 685</w:t>
            </w:r>
          </w:p>
        </w:tc>
      </w:tr>
      <w:tr w:rsidR="00AF717D" w:rsidTr="00AF717D">
        <w:trPr>
          <w:trHeight w:val="3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122 685</w:t>
            </w:r>
          </w:p>
        </w:tc>
      </w:tr>
    </w:tbl>
    <w:p w:rsidR="00AF717D" w:rsidRDefault="00AF717D" w:rsidP="00AF717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Обоснование применения данного способа – способом закупа из одного источника по не состоявшимся согласно </w:t>
      </w: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услуг», Порядок осуществления закупа способом из одного источника закуп способом запроса ценовых предложений признан несостоявшимся.</w:t>
      </w:r>
      <w:proofErr w:type="gramEnd"/>
    </w:p>
    <w:p w:rsidR="00AF717D" w:rsidRDefault="00AF717D" w:rsidP="00AF717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Соответствие поставщика квалификационным требованиям предусмотренного главой 3 пунктом, подпунктом 13,14 </w:t>
      </w:r>
      <w:r>
        <w:rPr>
          <w:rFonts w:ascii="Times New Roman" w:hAnsi="Times New Roman" w:cs="Times New Roman"/>
          <w:color w:val="000000"/>
          <w:sz w:val="20"/>
          <w:szCs w:val="20"/>
        </w:rPr>
        <w:t>Постановление Правительства Республики Казахстан от 30 октября 2009 года № 1729.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a4"/>
        <w:tblW w:w="9589" w:type="dxa"/>
        <w:tblInd w:w="0" w:type="dxa"/>
        <w:tblLook w:val="04A0"/>
      </w:tblPr>
      <w:tblGrid>
        <w:gridCol w:w="445"/>
        <w:gridCol w:w="3519"/>
        <w:gridCol w:w="3234"/>
        <w:gridCol w:w="2391"/>
      </w:tblGrid>
      <w:tr w:rsidR="00AF717D" w:rsidTr="00AF717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поставщика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квалификационным требованиям</w:t>
            </w:r>
          </w:p>
        </w:tc>
      </w:tr>
      <w:tr w:rsidR="00AF717D" w:rsidTr="00AF717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бая дом 130 корпус 2 кв. 94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7D" w:rsidRDefault="00AF7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AF717D" w:rsidRDefault="00AF717D" w:rsidP="00AF71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5.Заказчику в срок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действующего законодательства заключить договор о государственных закупках в рамках </w:t>
      </w:r>
      <w:r>
        <w:rPr>
          <w:rFonts w:ascii="Times New Roman" w:hAnsi="Times New Roman" w:cs="Times New Roman"/>
          <w:color w:val="000000"/>
          <w:sz w:val="20"/>
          <w:szCs w:val="20"/>
        </w:rPr>
        <w:t>гарантированного объема бесплатной медицинской помощи и медицинской помощи в системе обязательного социального медицинского страхования на 2020 год.</w:t>
      </w:r>
    </w:p>
    <w:p w:rsidR="00AF717D" w:rsidRDefault="00AF717D" w:rsidP="00AF717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717D" w:rsidRDefault="00AF717D" w:rsidP="00AF717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F717D" w:rsidRDefault="00AF717D" w:rsidP="00AF717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F717D" w:rsidRDefault="00AF717D" w:rsidP="00AF717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Главный Врач: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Б.Т.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Толеген</w:t>
      </w:r>
      <w:proofErr w:type="spellEnd"/>
    </w:p>
    <w:p w:rsidR="00AF717D" w:rsidRDefault="00AF717D" w:rsidP="00AF717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17D" w:rsidRDefault="00AF717D" w:rsidP="00AF717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17D" w:rsidRDefault="00AF717D" w:rsidP="00AF717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Юрист: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Б.Ш.Алматов</w:t>
      </w:r>
      <w:proofErr w:type="spellEnd"/>
    </w:p>
    <w:p w:rsidR="00AF717D" w:rsidRDefault="00AF717D" w:rsidP="00AF717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17D" w:rsidRDefault="00AF717D" w:rsidP="00AF717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AF717D" w:rsidRDefault="00AF717D" w:rsidP="00AF717D">
      <w:pPr>
        <w:pStyle w:val="a3"/>
        <w:ind w:left="360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Экономист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Л.М.Шильманова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F717D" w:rsidRDefault="00AF717D" w:rsidP="00AF71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5EC3" w:rsidRDefault="00E85EC3"/>
    <w:sectPr w:rsidR="00E8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6D0D"/>
    <w:multiLevelType w:val="hybridMultilevel"/>
    <w:tmpl w:val="6C383934"/>
    <w:lvl w:ilvl="0" w:tplc="F11446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F717D"/>
    <w:rsid w:val="00AF717D"/>
    <w:rsid w:val="00E8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7D"/>
    <w:pPr>
      <w:ind w:left="720"/>
      <w:contextualSpacing/>
    </w:pPr>
  </w:style>
  <w:style w:type="table" w:styleId="a4">
    <w:name w:val="Table Grid"/>
    <w:basedOn w:val="a1"/>
    <w:uiPriority w:val="59"/>
    <w:rsid w:val="00AF71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2020-02-24T05:43:00Z</dcterms:created>
  <dcterms:modified xsi:type="dcterms:W3CDTF">2020-02-24T05:43:00Z</dcterms:modified>
</cp:coreProperties>
</file>